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E46E" w14:textId="21B4A242" w:rsidR="00914D12" w:rsidRDefault="00516163">
      <w:pPr>
        <w:jc w:val="center"/>
        <w:rPr>
          <w:b/>
          <w:strike/>
          <w:sz w:val="28"/>
          <w:szCs w:val="28"/>
        </w:rPr>
      </w:pPr>
      <w:r>
        <w:rPr>
          <w:b/>
          <w:sz w:val="28"/>
          <w:szCs w:val="28"/>
        </w:rPr>
        <w:t xml:space="preserve">Grupo SAMPOL </w:t>
      </w:r>
      <w:r w:rsidR="00321947">
        <w:rPr>
          <w:b/>
          <w:sz w:val="28"/>
          <w:szCs w:val="28"/>
        </w:rPr>
        <w:t>renueva su apoyo a</w:t>
      </w:r>
      <w:r>
        <w:rPr>
          <w:b/>
          <w:sz w:val="28"/>
          <w:szCs w:val="28"/>
        </w:rPr>
        <w:t xml:space="preserve"> la Asociación Altruista “Es </w:t>
      </w:r>
      <w:proofErr w:type="spellStart"/>
      <w:r>
        <w:rPr>
          <w:b/>
          <w:sz w:val="28"/>
          <w:szCs w:val="28"/>
        </w:rPr>
        <w:t>Refugi</w:t>
      </w:r>
      <w:proofErr w:type="spellEnd"/>
      <w:r>
        <w:rPr>
          <w:b/>
          <w:sz w:val="28"/>
          <w:szCs w:val="28"/>
        </w:rPr>
        <w:t>”</w:t>
      </w:r>
    </w:p>
    <w:p w14:paraId="07EE308C" w14:textId="77777777" w:rsidR="00914D12" w:rsidRDefault="00914D12">
      <w:pPr>
        <w:jc w:val="center"/>
        <w:rPr>
          <w:b/>
          <w:sz w:val="24"/>
          <w:szCs w:val="24"/>
        </w:rPr>
      </w:pPr>
    </w:p>
    <w:p w14:paraId="05E2B28C" w14:textId="522745A5" w:rsidR="007C41E1" w:rsidRDefault="007C41E1" w:rsidP="007C41E1">
      <w:pPr>
        <w:pStyle w:val="Prrafodelista"/>
        <w:numPr>
          <w:ilvl w:val="0"/>
          <w:numId w:val="2"/>
        </w:numPr>
        <w:jc w:val="both"/>
        <w:rPr>
          <w:b/>
          <w:bCs/>
          <w:i/>
          <w:iCs/>
          <w:sz w:val="20"/>
          <w:szCs w:val="20"/>
        </w:rPr>
      </w:pPr>
      <w:r w:rsidRPr="007C41E1">
        <w:rPr>
          <w:b/>
          <w:bCs/>
          <w:i/>
          <w:iCs/>
          <w:sz w:val="20"/>
          <w:szCs w:val="20"/>
        </w:rPr>
        <w:t xml:space="preserve">SAMPOL refleja a través de esta acción su modelo de RSC de cercanía mediante el cual quiere contribuir a cubrir necesidades básicas, contribuyendo a </w:t>
      </w:r>
      <w:r>
        <w:rPr>
          <w:b/>
          <w:bCs/>
          <w:i/>
          <w:iCs/>
          <w:sz w:val="20"/>
          <w:szCs w:val="20"/>
        </w:rPr>
        <w:t>la</w:t>
      </w:r>
      <w:r w:rsidRPr="007C41E1">
        <w:rPr>
          <w:b/>
          <w:bCs/>
          <w:i/>
          <w:iCs/>
          <w:sz w:val="20"/>
          <w:szCs w:val="20"/>
        </w:rPr>
        <w:t xml:space="preserve"> erradicación de la pobreza (ODS1) y del hambre (ODS2).</w:t>
      </w:r>
    </w:p>
    <w:p w14:paraId="47A7AFCB" w14:textId="77777777" w:rsidR="007C41E1" w:rsidRDefault="007C41E1" w:rsidP="007C41E1">
      <w:pPr>
        <w:pStyle w:val="Prrafodelista"/>
        <w:jc w:val="both"/>
        <w:rPr>
          <w:b/>
          <w:bCs/>
          <w:i/>
          <w:iCs/>
          <w:sz w:val="20"/>
          <w:szCs w:val="20"/>
        </w:rPr>
      </w:pPr>
    </w:p>
    <w:p w14:paraId="7F9CE60C" w14:textId="3045ECE3" w:rsidR="007C41E1" w:rsidRPr="007C41E1" w:rsidRDefault="007C41E1" w:rsidP="007C41E1">
      <w:pPr>
        <w:pStyle w:val="Prrafodelista"/>
        <w:numPr>
          <w:ilvl w:val="0"/>
          <w:numId w:val="2"/>
        </w:numPr>
        <w:jc w:val="both"/>
        <w:rPr>
          <w:b/>
          <w:bCs/>
          <w:i/>
          <w:iCs/>
          <w:sz w:val="20"/>
          <w:szCs w:val="20"/>
        </w:rPr>
      </w:pPr>
      <w:r w:rsidRPr="007C41E1">
        <w:rPr>
          <w:b/>
          <w:bCs/>
          <w:i/>
          <w:iCs/>
          <w:sz w:val="20"/>
          <w:szCs w:val="20"/>
        </w:rPr>
        <w:t xml:space="preserve">Es </w:t>
      </w:r>
      <w:proofErr w:type="spellStart"/>
      <w:r w:rsidRPr="007C41E1">
        <w:rPr>
          <w:b/>
          <w:bCs/>
          <w:i/>
          <w:iCs/>
          <w:sz w:val="20"/>
          <w:szCs w:val="20"/>
        </w:rPr>
        <w:t>Refugi</w:t>
      </w:r>
      <w:proofErr w:type="spellEnd"/>
      <w:r w:rsidRPr="007C41E1">
        <w:rPr>
          <w:b/>
          <w:bCs/>
          <w:i/>
          <w:iCs/>
          <w:sz w:val="20"/>
          <w:szCs w:val="20"/>
        </w:rPr>
        <w:t xml:space="preserve">, este año celebrará el XXXI </w:t>
      </w:r>
      <w:proofErr w:type="spellStart"/>
      <w:r w:rsidRPr="007C41E1">
        <w:rPr>
          <w:b/>
          <w:bCs/>
          <w:i/>
          <w:iCs/>
          <w:sz w:val="20"/>
          <w:szCs w:val="20"/>
        </w:rPr>
        <w:t>Mercadet</w:t>
      </w:r>
      <w:proofErr w:type="spellEnd"/>
      <w:r w:rsidRPr="007C41E1">
        <w:rPr>
          <w:b/>
          <w:bCs/>
          <w:i/>
          <w:iCs/>
          <w:sz w:val="20"/>
          <w:szCs w:val="20"/>
        </w:rPr>
        <w:t xml:space="preserve"> Solidario de Navidad, los días </w:t>
      </w:r>
      <w:r w:rsidR="00604FBC">
        <w:rPr>
          <w:b/>
          <w:bCs/>
          <w:i/>
          <w:iCs/>
          <w:sz w:val="20"/>
          <w:szCs w:val="20"/>
        </w:rPr>
        <w:t>17</w:t>
      </w:r>
      <w:r w:rsidRPr="007C41E1">
        <w:rPr>
          <w:b/>
          <w:bCs/>
          <w:i/>
          <w:iCs/>
          <w:sz w:val="20"/>
          <w:szCs w:val="20"/>
        </w:rPr>
        <w:t xml:space="preserve">, </w:t>
      </w:r>
      <w:r w:rsidR="00604FBC">
        <w:rPr>
          <w:b/>
          <w:bCs/>
          <w:i/>
          <w:iCs/>
          <w:sz w:val="20"/>
          <w:szCs w:val="20"/>
        </w:rPr>
        <w:t>18</w:t>
      </w:r>
      <w:r w:rsidRPr="007C41E1">
        <w:rPr>
          <w:b/>
          <w:bCs/>
          <w:i/>
          <w:iCs/>
          <w:sz w:val="20"/>
          <w:szCs w:val="20"/>
        </w:rPr>
        <w:t xml:space="preserve"> y </w:t>
      </w:r>
      <w:r w:rsidR="00604FBC">
        <w:rPr>
          <w:b/>
          <w:bCs/>
          <w:i/>
          <w:iCs/>
          <w:sz w:val="20"/>
          <w:szCs w:val="20"/>
        </w:rPr>
        <w:t>19</w:t>
      </w:r>
      <w:r w:rsidRPr="007C41E1">
        <w:rPr>
          <w:b/>
          <w:bCs/>
          <w:i/>
          <w:iCs/>
          <w:sz w:val="20"/>
          <w:szCs w:val="20"/>
        </w:rPr>
        <w:t xml:space="preserve"> de noviembre, en el Patio de la Misericordia de Palma y cuya recaudación solidaria irá también, íntegramente, a seguir ayudando a personas sin hogar.</w:t>
      </w:r>
    </w:p>
    <w:p w14:paraId="5A63F1FD" w14:textId="77777777" w:rsidR="00914D12" w:rsidRDefault="00914D12">
      <w:pPr>
        <w:pBdr>
          <w:top w:val="nil"/>
          <w:left w:val="nil"/>
          <w:bottom w:val="nil"/>
          <w:right w:val="nil"/>
          <w:between w:val="nil"/>
        </w:pBdr>
        <w:ind w:left="1068"/>
        <w:jc w:val="both"/>
        <w:rPr>
          <w:b/>
          <w:i/>
          <w:color w:val="000000"/>
        </w:rPr>
      </w:pPr>
    </w:p>
    <w:p w14:paraId="474766DA" w14:textId="6E0F4435" w:rsidR="00914D12" w:rsidRDefault="00516163">
      <w:pPr>
        <w:jc w:val="both"/>
      </w:pPr>
      <w:r>
        <w:rPr>
          <w:b/>
          <w:i/>
        </w:rPr>
        <w:t xml:space="preserve">Palma, </w:t>
      </w:r>
      <w:r w:rsidR="00604FBC">
        <w:rPr>
          <w:b/>
          <w:i/>
        </w:rPr>
        <w:t>4</w:t>
      </w:r>
      <w:r>
        <w:rPr>
          <w:b/>
          <w:i/>
        </w:rPr>
        <w:t xml:space="preserve"> de </w:t>
      </w:r>
      <w:r w:rsidR="00604FBC">
        <w:rPr>
          <w:b/>
          <w:i/>
        </w:rPr>
        <w:t>noviembre</w:t>
      </w:r>
      <w:r>
        <w:rPr>
          <w:b/>
          <w:i/>
        </w:rPr>
        <w:t>, 202</w:t>
      </w:r>
      <w:r w:rsidR="00321947">
        <w:rPr>
          <w:b/>
          <w:i/>
        </w:rPr>
        <w:t>2</w:t>
      </w:r>
      <w:r>
        <w:rPr>
          <w:b/>
          <w:i/>
        </w:rPr>
        <w:t>.</w:t>
      </w:r>
      <w:r>
        <w:t xml:space="preserve"> </w:t>
      </w:r>
      <w:r w:rsidR="00321947">
        <w:t xml:space="preserve">Un año más, </w:t>
      </w:r>
      <w:r>
        <w:t xml:space="preserve">Grupo SAMPOL ha realizado, este </w:t>
      </w:r>
      <w:r w:rsidR="00604FBC">
        <w:t xml:space="preserve">viernes </w:t>
      </w:r>
      <w:r>
        <w:t xml:space="preserve">en su sede de Palma, el acto de entrega de un donativo a la Asociación Altruista Es </w:t>
      </w:r>
      <w:proofErr w:type="spellStart"/>
      <w:r>
        <w:t>Refugi</w:t>
      </w:r>
      <w:proofErr w:type="spellEnd"/>
      <w:r>
        <w:t xml:space="preserve">, mediante el cual </w:t>
      </w:r>
      <w:r w:rsidR="00321947">
        <w:t xml:space="preserve">renueva su apoyo a la labor que realiza Es </w:t>
      </w:r>
      <w:proofErr w:type="spellStart"/>
      <w:r w:rsidR="00321947">
        <w:t>Refugi</w:t>
      </w:r>
      <w:proofErr w:type="spellEnd"/>
      <w:r w:rsidR="00321947">
        <w:t xml:space="preserve"> dando</w:t>
      </w:r>
      <w:r>
        <w:t xml:space="preserve"> acogida</w:t>
      </w:r>
      <w:r w:rsidR="00321947">
        <w:t xml:space="preserve"> a personas en situación o riesgo de exclusión social. </w:t>
      </w:r>
      <w:r>
        <w:t xml:space="preserve"> </w:t>
      </w:r>
    </w:p>
    <w:p w14:paraId="1941A146" w14:textId="763B9403" w:rsidR="00914D12" w:rsidRDefault="00516163">
      <w:pPr>
        <w:jc w:val="both"/>
      </w:pPr>
      <w:r>
        <w:t xml:space="preserve">Es </w:t>
      </w:r>
      <w:proofErr w:type="spellStart"/>
      <w:r>
        <w:t>Refugi</w:t>
      </w:r>
      <w:proofErr w:type="spellEnd"/>
      <w:r>
        <w:t xml:space="preserve"> se centra en facilitar centros donde cualquier persona pueda ser acogida y atendida en sus necesidades más elementales, a cualquier hora del día o de la noche, hasta el momento en que pueda encontrar la respuesta más adecuada a su situación de necesidad social.</w:t>
      </w:r>
    </w:p>
    <w:p w14:paraId="05D4B960" w14:textId="00D410FB" w:rsidR="00914D12" w:rsidRDefault="00321947">
      <w:pPr>
        <w:jc w:val="both"/>
      </w:pPr>
      <w:r>
        <w:t>La</w:t>
      </w:r>
      <w:r w:rsidR="00516163">
        <w:t xml:space="preserve"> casa de acogida</w:t>
      </w:r>
      <w:r>
        <w:t xml:space="preserve"> de la asociación ha realizado 32.400 servicios de comida en el año 2021, atendiendo con un total</w:t>
      </w:r>
      <w:r w:rsidR="00516163">
        <w:t xml:space="preserve"> de 40 personas</w:t>
      </w:r>
      <w:r>
        <w:t xml:space="preserve"> en acogida y 65 personas atendidas en comedor social cada día. La casa </w:t>
      </w:r>
      <w:r w:rsidR="00516163">
        <w:t xml:space="preserve">está equipada con todas las instalaciones necesarias para mejorar la vida de sus usuarios y cuya finalidad es ejercer de hogar para todos aquellos que la utilizan. </w:t>
      </w:r>
    </w:p>
    <w:p w14:paraId="4CD83B2A" w14:textId="77777777" w:rsidR="00914D12" w:rsidRDefault="00516163">
      <w:pPr>
        <w:jc w:val="both"/>
      </w:pPr>
      <w:r>
        <w:t>SAMPOL refleja a través de esta acción su modelo de RSC de cercanía mediante el cual quiere contribuir a cubrir necesidades básicas, contribuyendo a los Objetivos de Desarrollo Sostenible de Naciones unidas de erradicación de la pobreza (ODS1) y de erradicación del hambre (ODS2).</w:t>
      </w:r>
    </w:p>
    <w:p w14:paraId="1E62A94E" w14:textId="643E4D92" w:rsidR="00914D12" w:rsidRDefault="00516163">
      <w:pPr>
        <w:jc w:val="both"/>
      </w:pPr>
      <w:r>
        <w:t>D. Gabriel Sampol destacó que “</w:t>
      </w:r>
      <w:r w:rsidR="00321947">
        <w:t xml:space="preserve">Es toda una satisfacción </w:t>
      </w:r>
      <w:r w:rsidR="007C41E1">
        <w:t>mantener</w:t>
      </w:r>
      <w:r w:rsidR="00321947">
        <w:t xml:space="preserve"> nuestro apoyo a la</w:t>
      </w:r>
      <w:r>
        <w:t xml:space="preserve"> labor social que realiza la asociación Es </w:t>
      </w:r>
      <w:proofErr w:type="spellStart"/>
      <w:r>
        <w:t>Refugi</w:t>
      </w:r>
      <w:proofErr w:type="spellEnd"/>
      <w:r>
        <w:t xml:space="preserve"> </w:t>
      </w:r>
      <w:r w:rsidR="00321947">
        <w:t>ayudando a las personas más necesitadas, con su compromiso personal y comunitario.</w:t>
      </w:r>
      <w:r>
        <w:t>”</w:t>
      </w:r>
    </w:p>
    <w:p w14:paraId="4A05D028" w14:textId="77777777" w:rsidR="00914D12" w:rsidRDefault="00516163">
      <w:pPr>
        <w:tabs>
          <w:tab w:val="left" w:pos="750"/>
        </w:tabs>
        <w:jc w:val="both"/>
      </w:pPr>
      <w:r w:rsidRPr="00191BC2">
        <w:t>D. Fernando Villalobos</w:t>
      </w:r>
      <w:r>
        <w:t xml:space="preserve"> por su parte resaltó que “Gracias al compromiso de SAMPOL podemos ayudar a las personas más necesitadas humanizando sus condiciones de vida y ser instrumento de transformación social.”</w:t>
      </w:r>
    </w:p>
    <w:p w14:paraId="577F4272" w14:textId="47C331C4" w:rsidR="007C41E1" w:rsidRDefault="00516163">
      <w:pPr>
        <w:jc w:val="both"/>
      </w:pPr>
      <w:r>
        <w:t xml:space="preserve">En el acto de esta mañana han estado presentes Gabriel Sampol, presidente de Grupo SAMPOL, </w:t>
      </w:r>
      <w:r w:rsidR="00363E4B">
        <w:t>Guillermo García</w:t>
      </w:r>
      <w:r>
        <w:t xml:space="preserve">, </w:t>
      </w:r>
      <w:proofErr w:type="gramStart"/>
      <w:r w:rsidR="00363E4B">
        <w:t>Director</w:t>
      </w:r>
      <w:proofErr w:type="gramEnd"/>
      <w:r w:rsidR="00363E4B">
        <w:t xml:space="preserve"> Económico Financiero</w:t>
      </w:r>
      <w:r>
        <w:t xml:space="preserve"> de Grupo SAMPOL, y por parte de la Asociación Altruista, Fernando Villalobos, presidente de Es </w:t>
      </w:r>
      <w:proofErr w:type="spellStart"/>
      <w:r>
        <w:t>Refugi</w:t>
      </w:r>
      <w:proofErr w:type="spellEnd"/>
      <w:r w:rsidR="00604FBC">
        <w:t xml:space="preserve"> </w:t>
      </w:r>
      <w:r>
        <w:t xml:space="preserve">y Margarita </w:t>
      </w:r>
      <w:proofErr w:type="spellStart"/>
      <w:r>
        <w:t>B</w:t>
      </w:r>
      <w:r w:rsidR="00003CE3">
        <w:t>o</w:t>
      </w:r>
      <w:r>
        <w:t>rdoy</w:t>
      </w:r>
      <w:proofErr w:type="spellEnd"/>
      <w:r>
        <w:t xml:space="preserve">, vicepresidenta de Es </w:t>
      </w:r>
      <w:proofErr w:type="spellStart"/>
      <w:r w:rsidRPr="00191BC2">
        <w:t>Refugi</w:t>
      </w:r>
      <w:proofErr w:type="spellEnd"/>
      <w:r w:rsidR="007C41E1">
        <w:t>.</w:t>
      </w:r>
    </w:p>
    <w:p w14:paraId="29C1927F" w14:textId="3CB474A5" w:rsidR="007C41E1" w:rsidRPr="00191BC2" w:rsidRDefault="007C41E1" w:rsidP="007C41E1">
      <w:pPr>
        <w:jc w:val="both"/>
      </w:pPr>
      <w:r>
        <w:t xml:space="preserve">Además, Es </w:t>
      </w:r>
      <w:proofErr w:type="spellStart"/>
      <w:r>
        <w:t>Refugi</w:t>
      </w:r>
      <w:proofErr w:type="spellEnd"/>
      <w:r>
        <w:t>, este año</w:t>
      </w:r>
      <w:r w:rsidRPr="00191BC2">
        <w:t xml:space="preserve"> celebrará el XXX</w:t>
      </w:r>
      <w:r>
        <w:t>I</w:t>
      </w:r>
      <w:r w:rsidRPr="00191BC2">
        <w:t xml:space="preserve"> </w:t>
      </w:r>
      <w:proofErr w:type="spellStart"/>
      <w:r w:rsidRPr="00191BC2">
        <w:t>Mercadet</w:t>
      </w:r>
      <w:proofErr w:type="spellEnd"/>
      <w:r w:rsidRPr="00191BC2">
        <w:t xml:space="preserve"> Solidario de Navidad, los días </w:t>
      </w:r>
      <w:r w:rsidR="00604FBC">
        <w:t>17,18 y 19</w:t>
      </w:r>
      <w:r w:rsidRPr="00191BC2">
        <w:t xml:space="preserve"> de noviembre, en el Patio de la Misericordia de Palma y cuya recaudación solidaria irá también, íntegramente, a seguir ayudando a personas sin hogar. </w:t>
      </w:r>
    </w:p>
    <w:p w14:paraId="53D35B88" w14:textId="070FEB52" w:rsidR="00914D12" w:rsidRDefault="00914D12">
      <w:pPr>
        <w:jc w:val="both"/>
      </w:pPr>
    </w:p>
    <w:p w14:paraId="08C363D6" w14:textId="77777777" w:rsidR="007C41E1" w:rsidRDefault="007C41E1">
      <w:pPr>
        <w:jc w:val="both"/>
      </w:pPr>
    </w:p>
    <w:p w14:paraId="6E6B62AB" w14:textId="77777777" w:rsidR="00914D12" w:rsidRDefault="00516163">
      <w:pPr>
        <w:spacing w:line="276" w:lineRule="auto"/>
        <w:jc w:val="both"/>
        <w:rPr>
          <w:b/>
          <w:sz w:val="20"/>
          <w:szCs w:val="20"/>
        </w:rPr>
      </w:pPr>
      <w:bookmarkStart w:id="0" w:name="_heading=h.gjdgxs" w:colFirst="0" w:colLast="0"/>
      <w:bookmarkEnd w:id="0"/>
      <w:r>
        <w:rPr>
          <w:b/>
          <w:sz w:val="20"/>
          <w:szCs w:val="20"/>
        </w:rPr>
        <w:lastRenderedPageBreak/>
        <w:t>Sobre Grupo SAMPOL</w:t>
      </w:r>
    </w:p>
    <w:p w14:paraId="28B53A66" w14:textId="77777777" w:rsidR="00914D12" w:rsidRDefault="00516163">
      <w:pPr>
        <w:spacing w:line="276" w:lineRule="auto"/>
        <w:jc w:val="both"/>
        <w:rPr>
          <w:sz w:val="20"/>
          <w:szCs w:val="20"/>
        </w:rPr>
      </w:pPr>
      <w:r>
        <w:rPr>
          <w:sz w:val="20"/>
          <w:szCs w:val="20"/>
        </w:rPr>
        <w:t xml:space="preserve">Grupo SAMPOL es un grupo multinacional de capital español con más de 85 años de experiencia. Líderes en soluciones de ingeniería aplicada, desarrolla acciones por el clima innovando con sistemas sostenibles de producción de energía altamente eficiente que combinan energías renovables, soluciones de ahorro energético y digitalización. Con fuerte presencia en el sector hotelero, aeroportuario e industrial. </w:t>
      </w:r>
    </w:p>
    <w:p w14:paraId="4B8E33B2" w14:textId="058CC697" w:rsidR="00914D12" w:rsidRDefault="00516163">
      <w:pPr>
        <w:spacing w:line="276" w:lineRule="auto"/>
        <w:jc w:val="both"/>
        <w:rPr>
          <w:b/>
          <w:sz w:val="20"/>
          <w:szCs w:val="20"/>
        </w:rPr>
      </w:pPr>
      <w:r>
        <w:rPr>
          <w:sz w:val="20"/>
          <w:szCs w:val="20"/>
        </w:rPr>
        <w:t xml:space="preserve">El grupo tiene presencia permanente en España, Italia, México, República Dominicana, Jamaica, Panamá, Colombia, Puerto Rico, Honduras, Perú, </w:t>
      </w:r>
      <w:r w:rsidR="00321947">
        <w:rPr>
          <w:sz w:val="20"/>
          <w:szCs w:val="20"/>
        </w:rPr>
        <w:t xml:space="preserve">Aruba, </w:t>
      </w:r>
      <w:r>
        <w:rPr>
          <w:sz w:val="20"/>
          <w:szCs w:val="20"/>
        </w:rPr>
        <w:t>Canadá y Cabo Verde, habiendo desarrollado proyectos internacionales en 2</w:t>
      </w:r>
      <w:r w:rsidR="00321947">
        <w:rPr>
          <w:sz w:val="20"/>
          <w:szCs w:val="20"/>
        </w:rPr>
        <w:t>2</w:t>
      </w:r>
      <w:r>
        <w:rPr>
          <w:sz w:val="20"/>
          <w:szCs w:val="20"/>
        </w:rPr>
        <w:t xml:space="preserve"> países y 4 continentes.</w:t>
      </w:r>
    </w:p>
    <w:p w14:paraId="296208EF" w14:textId="77777777" w:rsidR="00914D12" w:rsidRDefault="00003CE3">
      <w:pPr>
        <w:jc w:val="both"/>
        <w:rPr>
          <w:sz w:val="20"/>
          <w:szCs w:val="20"/>
        </w:rPr>
      </w:pPr>
      <w:hyperlink r:id="rId8">
        <w:r w:rsidR="00516163">
          <w:rPr>
            <w:color w:val="0000FF"/>
            <w:sz w:val="20"/>
            <w:szCs w:val="20"/>
            <w:u w:val="single"/>
          </w:rPr>
          <w:t>www.sampol.com</w:t>
        </w:r>
      </w:hyperlink>
    </w:p>
    <w:p w14:paraId="30FD876D" w14:textId="77777777" w:rsidR="00914D12" w:rsidRDefault="00516163">
      <w:pPr>
        <w:spacing w:line="276" w:lineRule="auto"/>
        <w:jc w:val="both"/>
        <w:rPr>
          <w:sz w:val="20"/>
          <w:szCs w:val="20"/>
        </w:rPr>
      </w:pPr>
      <w:bookmarkStart w:id="1" w:name="_heading=h.30j0zll" w:colFirst="0" w:colLast="0"/>
      <w:bookmarkEnd w:id="1"/>
      <w:r>
        <w:rPr>
          <w:sz w:val="20"/>
          <w:szCs w:val="20"/>
        </w:rPr>
        <w:t xml:space="preserve">Además, Grupo SAMPOL opera la comercializadora de energía 100% de origen renovable </w:t>
      </w:r>
      <w:hyperlink r:id="rId9">
        <w:r>
          <w:rPr>
            <w:color w:val="0000FF"/>
            <w:sz w:val="20"/>
            <w:szCs w:val="20"/>
            <w:u w:val="single"/>
          </w:rPr>
          <w:t>SAMPOL Energía</w:t>
        </w:r>
      </w:hyperlink>
    </w:p>
    <w:p w14:paraId="094128D5" w14:textId="77777777" w:rsidR="00914D12" w:rsidRDefault="00003CE3">
      <w:pPr>
        <w:jc w:val="both"/>
      </w:pPr>
      <w:hyperlink r:id="rId10">
        <w:r w:rsidR="00516163">
          <w:rPr>
            <w:color w:val="0000FF"/>
            <w:u w:val="single"/>
          </w:rPr>
          <w:t>www.asociacionesrefugi.org</w:t>
        </w:r>
      </w:hyperlink>
      <w:r w:rsidR="00516163">
        <w:t xml:space="preserve"> </w:t>
      </w:r>
    </w:p>
    <w:p w14:paraId="23C82AC1" w14:textId="77777777" w:rsidR="00914D12" w:rsidRDefault="00914D12">
      <w:pPr>
        <w:pBdr>
          <w:top w:val="nil"/>
          <w:left w:val="nil"/>
          <w:bottom w:val="nil"/>
          <w:right w:val="nil"/>
          <w:between w:val="nil"/>
        </w:pBdr>
        <w:spacing w:after="0" w:line="276" w:lineRule="auto"/>
        <w:jc w:val="both"/>
        <w:rPr>
          <w:b/>
          <w:color w:val="000000"/>
          <w:sz w:val="18"/>
          <w:szCs w:val="18"/>
        </w:rPr>
      </w:pPr>
    </w:p>
    <w:p w14:paraId="511CEA81" w14:textId="77777777" w:rsidR="00914D12" w:rsidRDefault="00914D12">
      <w:pPr>
        <w:pBdr>
          <w:top w:val="nil"/>
          <w:left w:val="nil"/>
          <w:bottom w:val="nil"/>
          <w:right w:val="nil"/>
          <w:between w:val="nil"/>
        </w:pBdr>
        <w:spacing w:after="0" w:line="276" w:lineRule="auto"/>
        <w:jc w:val="both"/>
        <w:rPr>
          <w:b/>
          <w:color w:val="000000"/>
          <w:sz w:val="18"/>
          <w:szCs w:val="18"/>
          <w:u w:val="single"/>
        </w:rPr>
      </w:pPr>
    </w:p>
    <w:p w14:paraId="5D5D4023" w14:textId="77777777" w:rsidR="00914D12" w:rsidRDefault="00516163">
      <w:pPr>
        <w:pBdr>
          <w:top w:val="nil"/>
          <w:left w:val="nil"/>
          <w:bottom w:val="nil"/>
          <w:right w:val="nil"/>
          <w:between w:val="nil"/>
        </w:pBdr>
        <w:spacing w:after="0" w:line="276" w:lineRule="auto"/>
        <w:jc w:val="both"/>
        <w:rPr>
          <w:b/>
          <w:color w:val="000000"/>
          <w:sz w:val="18"/>
          <w:szCs w:val="18"/>
          <w:u w:val="single"/>
        </w:rPr>
      </w:pPr>
      <w:r>
        <w:rPr>
          <w:b/>
          <w:color w:val="000000"/>
          <w:sz w:val="18"/>
          <w:szCs w:val="18"/>
          <w:u w:val="single"/>
        </w:rPr>
        <w:t xml:space="preserve">Más información: </w:t>
      </w:r>
    </w:p>
    <w:p w14:paraId="5D72606B" w14:textId="77777777" w:rsidR="00914D12" w:rsidRDefault="00914D12">
      <w:pPr>
        <w:pBdr>
          <w:top w:val="nil"/>
          <w:left w:val="nil"/>
          <w:bottom w:val="nil"/>
          <w:right w:val="nil"/>
          <w:between w:val="nil"/>
        </w:pBdr>
        <w:spacing w:after="0" w:line="276" w:lineRule="auto"/>
        <w:jc w:val="both"/>
        <w:rPr>
          <w:b/>
          <w:color w:val="000000"/>
          <w:sz w:val="18"/>
          <w:szCs w:val="18"/>
        </w:rPr>
      </w:pPr>
    </w:p>
    <w:p w14:paraId="07E9E3AF" w14:textId="77777777" w:rsidR="00914D12" w:rsidRDefault="00516163">
      <w:pPr>
        <w:pBdr>
          <w:top w:val="nil"/>
          <w:left w:val="nil"/>
          <w:bottom w:val="nil"/>
          <w:right w:val="nil"/>
          <w:between w:val="nil"/>
        </w:pBdr>
        <w:spacing w:after="0" w:line="276" w:lineRule="auto"/>
        <w:jc w:val="both"/>
        <w:rPr>
          <w:b/>
          <w:color w:val="000000"/>
          <w:sz w:val="18"/>
          <w:szCs w:val="18"/>
        </w:rPr>
      </w:pPr>
      <w:r>
        <w:rPr>
          <w:b/>
          <w:color w:val="000000"/>
          <w:sz w:val="18"/>
          <w:szCs w:val="18"/>
        </w:rPr>
        <w:t>Grupo SAMPOL</w:t>
      </w:r>
    </w:p>
    <w:p w14:paraId="32D058E3" w14:textId="77777777" w:rsidR="00914D12" w:rsidRDefault="00516163">
      <w:pPr>
        <w:pBdr>
          <w:top w:val="nil"/>
          <w:left w:val="nil"/>
          <w:bottom w:val="nil"/>
          <w:right w:val="nil"/>
          <w:between w:val="nil"/>
        </w:pBdr>
        <w:spacing w:after="0" w:line="276" w:lineRule="auto"/>
        <w:jc w:val="both"/>
        <w:rPr>
          <w:color w:val="000000"/>
          <w:sz w:val="18"/>
          <w:szCs w:val="18"/>
        </w:rPr>
      </w:pPr>
      <w:r>
        <w:rPr>
          <w:color w:val="000000"/>
          <w:sz w:val="18"/>
          <w:szCs w:val="18"/>
        </w:rPr>
        <w:t>Vanessa Feo</w:t>
      </w:r>
    </w:p>
    <w:p w14:paraId="7DEECBA9" w14:textId="77777777" w:rsidR="00914D12" w:rsidRDefault="00516163">
      <w:pPr>
        <w:pBdr>
          <w:top w:val="nil"/>
          <w:left w:val="nil"/>
          <w:bottom w:val="nil"/>
          <w:right w:val="nil"/>
          <w:between w:val="nil"/>
        </w:pBdr>
        <w:spacing w:after="0" w:line="276" w:lineRule="auto"/>
        <w:jc w:val="both"/>
        <w:rPr>
          <w:color w:val="000000"/>
          <w:sz w:val="18"/>
          <w:szCs w:val="18"/>
        </w:rPr>
      </w:pPr>
      <w:r>
        <w:rPr>
          <w:color w:val="000000"/>
          <w:sz w:val="18"/>
          <w:szCs w:val="18"/>
        </w:rPr>
        <w:t xml:space="preserve">Responsable de Comunicación Corporativa y Marketing </w:t>
      </w:r>
    </w:p>
    <w:p w14:paraId="4D08125F" w14:textId="77777777" w:rsidR="00914D12" w:rsidRDefault="00516163">
      <w:pPr>
        <w:pBdr>
          <w:top w:val="nil"/>
          <w:left w:val="nil"/>
          <w:bottom w:val="nil"/>
          <w:right w:val="nil"/>
          <w:between w:val="nil"/>
        </w:pBdr>
        <w:spacing w:after="0" w:line="276" w:lineRule="auto"/>
        <w:jc w:val="both"/>
        <w:rPr>
          <w:color w:val="0000FF"/>
          <w:sz w:val="18"/>
          <w:szCs w:val="18"/>
          <w:u w:val="single"/>
        </w:rPr>
      </w:pPr>
      <w:r>
        <w:rPr>
          <w:color w:val="0000FF"/>
          <w:sz w:val="18"/>
          <w:szCs w:val="18"/>
          <w:u w:val="single"/>
        </w:rPr>
        <w:t>vfeo@sampol.com</w:t>
      </w:r>
    </w:p>
    <w:p w14:paraId="49B5A9A4" w14:textId="77777777" w:rsidR="00914D12" w:rsidRDefault="00516163">
      <w:pPr>
        <w:pBdr>
          <w:top w:val="nil"/>
          <w:left w:val="nil"/>
          <w:bottom w:val="nil"/>
          <w:right w:val="nil"/>
          <w:between w:val="nil"/>
        </w:pBdr>
        <w:spacing w:after="0" w:line="276" w:lineRule="auto"/>
        <w:jc w:val="both"/>
        <w:rPr>
          <w:color w:val="000000"/>
          <w:sz w:val="18"/>
          <w:szCs w:val="18"/>
        </w:rPr>
      </w:pPr>
      <w:r>
        <w:rPr>
          <w:color w:val="000000"/>
          <w:sz w:val="18"/>
          <w:szCs w:val="18"/>
        </w:rPr>
        <w:t>Tel. 627201952</w:t>
      </w:r>
    </w:p>
    <w:p w14:paraId="5939DE54" w14:textId="77777777" w:rsidR="00914D12" w:rsidRDefault="00914D12">
      <w:pPr>
        <w:pBdr>
          <w:top w:val="nil"/>
          <w:left w:val="nil"/>
          <w:bottom w:val="nil"/>
          <w:right w:val="nil"/>
          <w:between w:val="nil"/>
        </w:pBdr>
        <w:spacing w:after="0" w:line="276" w:lineRule="auto"/>
        <w:jc w:val="both"/>
        <w:rPr>
          <w:color w:val="000000"/>
          <w:sz w:val="18"/>
          <w:szCs w:val="18"/>
        </w:rPr>
      </w:pPr>
    </w:p>
    <w:p w14:paraId="1C132FFC" w14:textId="77777777" w:rsidR="00914D12" w:rsidRDefault="00516163">
      <w:pPr>
        <w:pBdr>
          <w:top w:val="nil"/>
          <w:left w:val="nil"/>
          <w:bottom w:val="nil"/>
          <w:right w:val="nil"/>
          <w:between w:val="nil"/>
        </w:pBdr>
        <w:spacing w:after="0" w:line="276" w:lineRule="auto"/>
        <w:jc w:val="both"/>
        <w:rPr>
          <w:color w:val="000000"/>
          <w:sz w:val="18"/>
          <w:szCs w:val="18"/>
        </w:rPr>
      </w:pPr>
      <w:r>
        <w:rPr>
          <w:color w:val="000000"/>
          <w:sz w:val="18"/>
          <w:szCs w:val="18"/>
        </w:rPr>
        <w:t>Síguenos en Redes Sociales:</w:t>
      </w:r>
    </w:p>
    <w:p w14:paraId="27248681" w14:textId="77777777" w:rsidR="00914D12" w:rsidRDefault="00516163">
      <w:pPr>
        <w:pBdr>
          <w:top w:val="nil"/>
          <w:left w:val="nil"/>
          <w:bottom w:val="nil"/>
          <w:right w:val="nil"/>
          <w:between w:val="nil"/>
        </w:pBdr>
        <w:spacing w:after="0" w:line="276" w:lineRule="auto"/>
        <w:jc w:val="both"/>
        <w:rPr>
          <w:color w:val="000000"/>
          <w:sz w:val="18"/>
          <w:szCs w:val="18"/>
        </w:rPr>
      </w:pPr>
      <w:bookmarkStart w:id="2" w:name="_heading=h.1fob9te" w:colFirst="0" w:colLast="0"/>
      <w:bookmarkEnd w:id="2"/>
      <w:r>
        <w:rPr>
          <w:color w:val="000000"/>
          <w:sz w:val="18"/>
          <w:szCs w:val="18"/>
        </w:rPr>
        <w:t>LinkedIn: Sampol</w:t>
      </w:r>
    </w:p>
    <w:p w14:paraId="3F48BFEE" w14:textId="77777777" w:rsidR="00914D12" w:rsidRDefault="00914D12"/>
    <w:p w14:paraId="64F7E8B9" w14:textId="77777777" w:rsidR="00914D12" w:rsidRDefault="00914D12">
      <w:pPr>
        <w:jc w:val="both"/>
        <w:rPr>
          <w:b/>
        </w:rPr>
      </w:pPr>
    </w:p>
    <w:sectPr w:rsidR="00914D12">
      <w:headerReference w:type="even" r:id="rId11"/>
      <w:headerReference w:type="default" r:id="rId12"/>
      <w:footerReference w:type="even" r:id="rId13"/>
      <w:footerReference w:type="default" r:id="rId14"/>
      <w:headerReference w:type="first" r:id="rId15"/>
      <w:footerReference w:type="first" r:id="rId16"/>
      <w:pgSz w:w="11906" w:h="16838"/>
      <w:pgMar w:top="2127" w:right="1701" w:bottom="1417" w:left="1701" w:header="737"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9AAA" w14:textId="77777777" w:rsidR="00C123F3" w:rsidRDefault="00516163">
      <w:pPr>
        <w:spacing w:after="0" w:line="240" w:lineRule="auto"/>
      </w:pPr>
      <w:r>
        <w:separator/>
      </w:r>
    </w:p>
  </w:endnote>
  <w:endnote w:type="continuationSeparator" w:id="0">
    <w:p w14:paraId="0CDD930C" w14:textId="77777777" w:rsidR="00C123F3" w:rsidRDefault="0051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32E0" w14:textId="77777777" w:rsidR="006228B4" w:rsidRDefault="006228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F68B" w14:textId="77777777" w:rsidR="006228B4" w:rsidRDefault="006228B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32AF" w14:textId="77777777" w:rsidR="006228B4" w:rsidRDefault="006228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E431" w14:textId="77777777" w:rsidR="00C123F3" w:rsidRDefault="00516163">
      <w:pPr>
        <w:spacing w:after="0" w:line="240" w:lineRule="auto"/>
      </w:pPr>
      <w:r>
        <w:separator/>
      </w:r>
    </w:p>
  </w:footnote>
  <w:footnote w:type="continuationSeparator" w:id="0">
    <w:p w14:paraId="7AD9DBF4" w14:textId="77777777" w:rsidR="00C123F3" w:rsidRDefault="00516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3443" w14:textId="77777777" w:rsidR="006228B4" w:rsidRDefault="006228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D90B" w14:textId="77777777" w:rsidR="00914D12" w:rsidRDefault="00516163">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0662FA75" wp14:editId="1E2F194C">
          <wp:simplePos x="0" y="0"/>
          <wp:positionH relativeFrom="column">
            <wp:posOffset>-1080134</wp:posOffset>
          </wp:positionH>
          <wp:positionV relativeFrom="paragraph">
            <wp:posOffset>-467995</wp:posOffset>
          </wp:positionV>
          <wp:extent cx="7648441" cy="1056787"/>
          <wp:effectExtent l="0" t="0" r="0" b="0"/>
          <wp:wrapNone/>
          <wp:docPr id="9" name="image1.pn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con confianza baja"/>
                  <pic:cNvPicPr preferRelativeResize="0"/>
                </pic:nvPicPr>
                <pic:blipFill>
                  <a:blip r:embed="rId1"/>
                  <a:srcRect/>
                  <a:stretch>
                    <a:fillRect/>
                  </a:stretch>
                </pic:blipFill>
                <pic:spPr>
                  <a:xfrm>
                    <a:off x="0" y="0"/>
                    <a:ext cx="7648441" cy="105678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5DBA" w14:textId="77777777" w:rsidR="006228B4" w:rsidRDefault="006228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9A7"/>
    <w:multiLevelType w:val="multilevel"/>
    <w:tmpl w:val="C93ED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2FD2F39"/>
    <w:multiLevelType w:val="hybridMultilevel"/>
    <w:tmpl w:val="BF70D9AC"/>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261833731">
    <w:abstractNumId w:val="0"/>
  </w:num>
  <w:num w:numId="2" w16cid:durableId="1497378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12"/>
    <w:rsid w:val="00003CE3"/>
    <w:rsid w:val="00191BC2"/>
    <w:rsid w:val="00233740"/>
    <w:rsid w:val="00321947"/>
    <w:rsid w:val="00363E4B"/>
    <w:rsid w:val="00516163"/>
    <w:rsid w:val="00604FBC"/>
    <w:rsid w:val="006228B4"/>
    <w:rsid w:val="007C41E1"/>
    <w:rsid w:val="00914D12"/>
    <w:rsid w:val="00C123F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4B71"/>
  <w15:docId w15:val="{68C58844-606F-4DC6-BEB5-12C29B70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E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9F5B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5BB4"/>
  </w:style>
  <w:style w:type="paragraph" w:styleId="Piedepgina">
    <w:name w:val="footer"/>
    <w:basedOn w:val="Normal"/>
    <w:link w:val="PiedepginaCar"/>
    <w:uiPriority w:val="99"/>
    <w:unhideWhenUsed/>
    <w:rsid w:val="009F5B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5BB4"/>
  </w:style>
  <w:style w:type="character" w:styleId="Hipervnculo">
    <w:name w:val="Hyperlink"/>
    <w:basedOn w:val="Fuentedeprrafopredeter"/>
    <w:rsid w:val="00FA19C2"/>
    <w:rPr>
      <w:rFonts w:cs="Times New Roman"/>
      <w:color w:val="0000FF"/>
      <w:u w:val="single"/>
    </w:rPr>
  </w:style>
  <w:style w:type="paragraph" w:customStyle="1" w:styleId="Cuerpo">
    <w:name w:val="Cuerpo"/>
    <w:rsid w:val="00FA19C2"/>
    <w:pPr>
      <w:spacing w:line="256" w:lineRule="auto"/>
    </w:pPr>
    <w:rPr>
      <w:color w:val="000000"/>
      <w:u w:color="000000"/>
      <w:lang w:eastAsia="es-ES"/>
    </w:rPr>
  </w:style>
  <w:style w:type="character" w:customStyle="1" w:styleId="Ninguno">
    <w:name w:val="Ninguno"/>
    <w:rsid w:val="00FA19C2"/>
    <w:rPr>
      <w:lang w:val="es-ES_tradnl"/>
    </w:rPr>
  </w:style>
  <w:style w:type="paragraph" w:styleId="Prrafodelista">
    <w:name w:val="List Paragraph"/>
    <w:basedOn w:val="Normal"/>
    <w:uiPriority w:val="34"/>
    <w:qFormat/>
    <w:rsid w:val="00BF350E"/>
    <w:pPr>
      <w:ind w:left="720"/>
      <w:contextualSpacing/>
    </w:pPr>
  </w:style>
  <w:style w:type="character" w:styleId="Mencinsinresolver">
    <w:name w:val="Unresolved Mention"/>
    <w:basedOn w:val="Fuentedeprrafopredeter"/>
    <w:uiPriority w:val="99"/>
    <w:semiHidden/>
    <w:unhideWhenUsed/>
    <w:rsid w:val="008F251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po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ociacionesrefugi.org" TargetMode="External"/><Relationship Id="rId4" Type="http://schemas.openxmlformats.org/officeDocument/2006/relationships/settings" Target="settings.xml"/><Relationship Id="rId9" Type="http://schemas.openxmlformats.org/officeDocument/2006/relationships/hyperlink" Target="http://www.sampolenergia.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q1x6l3XVMcHNai0mOnOhYfYVFQ==">AMUW2mWdtoxHgWA46wszP9CewRN4kBSIczaudzvJsof+dGg+9WbXldWJ8YK0qUFMJeii2iuB3nhLF7awr/sKNhwRiZT36PrIAI24erSem6UYqMiVGXXaeJ+6MF8EWSCUo3jBTxiiOsrprws/EmBBKFS4BhBf837rLg==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591</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Petrus Mudoy</dc:creator>
  <cp:lastModifiedBy>Pilar Roig Serra</cp:lastModifiedBy>
  <cp:revision>5</cp:revision>
  <dcterms:created xsi:type="dcterms:W3CDTF">2022-11-02T14:21:00Z</dcterms:created>
  <dcterms:modified xsi:type="dcterms:W3CDTF">2022-11-04T11:14:00Z</dcterms:modified>
</cp:coreProperties>
</file>