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6814" w14:textId="2041AC81" w:rsidR="0033245A" w:rsidRDefault="0033245A" w:rsidP="004F0C61">
      <w:pPr>
        <w:jc w:val="center"/>
        <w:rPr>
          <w:b/>
          <w:bCs/>
          <w:sz w:val="28"/>
          <w:szCs w:val="28"/>
        </w:rPr>
      </w:pPr>
      <w:r w:rsidRPr="003A750B">
        <w:rPr>
          <w:b/>
          <w:bCs/>
          <w:sz w:val="28"/>
          <w:szCs w:val="28"/>
        </w:rPr>
        <w:t xml:space="preserve">Grupo </w:t>
      </w:r>
      <w:r w:rsidR="00346221">
        <w:rPr>
          <w:b/>
          <w:bCs/>
          <w:sz w:val="28"/>
          <w:szCs w:val="28"/>
        </w:rPr>
        <w:t xml:space="preserve">SAMPOL </w:t>
      </w:r>
      <w:r w:rsidR="002B6514">
        <w:rPr>
          <w:b/>
          <w:bCs/>
          <w:sz w:val="28"/>
          <w:szCs w:val="28"/>
        </w:rPr>
        <w:t xml:space="preserve">ejecuta en el </w:t>
      </w:r>
      <w:r w:rsidR="005E4064">
        <w:rPr>
          <w:b/>
          <w:bCs/>
          <w:sz w:val="28"/>
          <w:szCs w:val="28"/>
        </w:rPr>
        <w:t>Puerto de Palma</w:t>
      </w:r>
      <w:r w:rsidR="00DD128E">
        <w:rPr>
          <w:b/>
          <w:bCs/>
          <w:sz w:val="28"/>
          <w:szCs w:val="28"/>
        </w:rPr>
        <w:t xml:space="preserve"> la primera</w:t>
      </w:r>
      <w:r w:rsidR="00662BC6">
        <w:rPr>
          <w:b/>
          <w:bCs/>
          <w:sz w:val="28"/>
          <w:szCs w:val="28"/>
        </w:rPr>
        <w:t xml:space="preserve"> la conexión </w:t>
      </w:r>
      <w:r w:rsidR="00B23D6B">
        <w:rPr>
          <w:b/>
          <w:bCs/>
          <w:sz w:val="28"/>
          <w:szCs w:val="28"/>
        </w:rPr>
        <w:t xml:space="preserve">a tierra </w:t>
      </w:r>
      <w:r w:rsidR="00662BC6">
        <w:rPr>
          <w:b/>
          <w:bCs/>
          <w:sz w:val="28"/>
          <w:szCs w:val="28"/>
        </w:rPr>
        <w:t xml:space="preserve">en media tensión para </w:t>
      </w:r>
      <w:r w:rsidR="00B23D6B">
        <w:rPr>
          <w:b/>
          <w:bCs/>
          <w:sz w:val="28"/>
          <w:szCs w:val="28"/>
        </w:rPr>
        <w:t>f</w:t>
      </w:r>
      <w:r w:rsidR="00662BC6">
        <w:rPr>
          <w:b/>
          <w:bCs/>
          <w:sz w:val="28"/>
          <w:szCs w:val="28"/>
        </w:rPr>
        <w:t xml:space="preserve">erris </w:t>
      </w:r>
      <w:r w:rsidR="00EE51E0">
        <w:rPr>
          <w:b/>
          <w:bCs/>
          <w:sz w:val="28"/>
          <w:szCs w:val="28"/>
        </w:rPr>
        <w:t xml:space="preserve">realizada </w:t>
      </w:r>
      <w:r w:rsidR="00662BC6">
        <w:rPr>
          <w:b/>
          <w:bCs/>
          <w:sz w:val="28"/>
          <w:szCs w:val="28"/>
        </w:rPr>
        <w:t>en un puerto comercial</w:t>
      </w:r>
      <w:r w:rsidR="004F0C61" w:rsidRPr="003A750B">
        <w:rPr>
          <w:b/>
          <w:bCs/>
          <w:sz w:val="28"/>
          <w:szCs w:val="28"/>
        </w:rPr>
        <w:t xml:space="preserve"> </w:t>
      </w:r>
      <w:r w:rsidR="00DD128E">
        <w:rPr>
          <w:b/>
          <w:bCs/>
          <w:sz w:val="28"/>
          <w:szCs w:val="28"/>
        </w:rPr>
        <w:t>español</w:t>
      </w:r>
    </w:p>
    <w:p w14:paraId="74D73DE9" w14:textId="3D345DE0" w:rsidR="000E5AE3" w:rsidRDefault="00C4186F" w:rsidP="00662BC6">
      <w:pPr>
        <w:jc w:val="both"/>
      </w:pPr>
      <w:r w:rsidRPr="00C4186F">
        <w:rPr>
          <w:b/>
          <w:bCs/>
        </w:rPr>
        <w:t xml:space="preserve">Palma de Mallorca, </w:t>
      </w:r>
      <w:r w:rsidR="00662BC6">
        <w:rPr>
          <w:b/>
          <w:bCs/>
        </w:rPr>
        <w:t>viernes 17 de diciembre, 2021</w:t>
      </w:r>
      <w:r w:rsidRPr="00C4186F">
        <w:rPr>
          <w:b/>
          <w:bCs/>
        </w:rPr>
        <w:t>.</w:t>
      </w:r>
      <w:r>
        <w:t xml:space="preserve"> </w:t>
      </w:r>
      <w:r w:rsidR="00E07E67">
        <w:t xml:space="preserve">Grupo SAMPOL ha </w:t>
      </w:r>
      <w:r w:rsidR="00662BC6">
        <w:t xml:space="preserve">ejecutado la </w:t>
      </w:r>
      <w:r w:rsidR="005E4064">
        <w:t xml:space="preserve">primera </w:t>
      </w:r>
      <w:r w:rsidR="00662BC6">
        <w:t xml:space="preserve">infraestructura </w:t>
      </w:r>
      <w:r w:rsidR="005E4064">
        <w:t xml:space="preserve">para conexión </w:t>
      </w:r>
      <w:r w:rsidR="002E347F">
        <w:t xml:space="preserve">eléctrica </w:t>
      </w:r>
      <w:r w:rsidR="005E4064">
        <w:t>de buques a tierra en media</w:t>
      </w:r>
      <w:r w:rsidR="00662BC6">
        <w:t xml:space="preserve"> tensión </w:t>
      </w:r>
      <w:r w:rsidR="005E4064">
        <w:t xml:space="preserve">realizada en un puerto comercial español. </w:t>
      </w:r>
    </w:p>
    <w:p w14:paraId="2B99FB6F" w14:textId="12838D42" w:rsidR="003B21EE" w:rsidRDefault="003B21EE" w:rsidP="003B21EE">
      <w:pPr>
        <w:tabs>
          <w:tab w:val="left" w:pos="2200"/>
        </w:tabs>
        <w:jc w:val="both"/>
      </w:pPr>
      <w:r>
        <w:t>Para la conexión eléctrica a tierra de los buques</w:t>
      </w:r>
      <w:r w:rsidR="002E347F">
        <w:t>,</w:t>
      </w:r>
      <w:r>
        <w:t xml:space="preserve"> SAMPOL ha ejecutado en el Puerto de Palma una subestación OPS (Offshore Power Supply), también denominada Cold Ironing</w:t>
      </w:r>
      <w:r w:rsidR="00B23D6B">
        <w:t>, que suministrará</w:t>
      </w:r>
      <w:r w:rsidR="002E347F">
        <w:t xml:space="preserve"> electricidad </w:t>
      </w:r>
      <w:r w:rsidR="00D67E59">
        <w:t xml:space="preserve">a los buques amarrados </w:t>
      </w:r>
      <w:r w:rsidR="002E347F">
        <w:t>en el muelle de Paraires</w:t>
      </w:r>
      <w:r w:rsidR="00B23D6B">
        <w:t xml:space="preserve"> a través de dos </w:t>
      </w:r>
      <w:r w:rsidR="005A436D">
        <w:t>acometidas denominadas Junction</w:t>
      </w:r>
      <w:r w:rsidR="00B23D6B">
        <w:t xml:space="preserve"> Box</w:t>
      </w:r>
      <w:r w:rsidR="002E347F">
        <w:t>. Un</w:t>
      </w:r>
      <w:r w:rsidR="00603FAA">
        <w:t>a</w:t>
      </w:r>
      <w:r w:rsidR="002E347F">
        <w:t xml:space="preserve"> para buques categoría ferry</w:t>
      </w:r>
      <w:r w:rsidR="00603FAA">
        <w:t xml:space="preserve"> </w:t>
      </w:r>
      <w:r w:rsidR="002E347F">
        <w:t xml:space="preserve">en </w:t>
      </w:r>
      <w:r w:rsidR="00603FAA">
        <w:t>media tensión y la otra</w:t>
      </w:r>
      <w:r w:rsidR="002E347F">
        <w:t xml:space="preserve"> para la categoría fast ferris,</w:t>
      </w:r>
      <w:r w:rsidR="00603FAA">
        <w:t xml:space="preserve"> </w:t>
      </w:r>
      <w:r w:rsidR="002E347F">
        <w:t>en</w:t>
      </w:r>
      <w:r w:rsidR="00603FAA">
        <w:t xml:space="preserve"> baja tensión</w:t>
      </w:r>
      <w:r w:rsidR="002E347F">
        <w:t>.</w:t>
      </w:r>
    </w:p>
    <w:p w14:paraId="5729A007" w14:textId="6A3D9C2F" w:rsidR="009B2AC4" w:rsidRDefault="00B23D6B" w:rsidP="00662BC6">
      <w:pPr>
        <w:tabs>
          <w:tab w:val="left" w:pos="2200"/>
        </w:tabs>
        <w:jc w:val="both"/>
      </w:pPr>
      <w:r w:rsidRPr="009B2AC4">
        <w:rPr>
          <w:b/>
          <w:bCs/>
        </w:rPr>
        <w:t xml:space="preserve">La conexión a tierra </w:t>
      </w:r>
      <w:r w:rsidR="00603FAA" w:rsidRPr="009B2AC4">
        <w:rPr>
          <w:b/>
          <w:bCs/>
        </w:rPr>
        <w:t xml:space="preserve">en media tensión </w:t>
      </w:r>
      <w:r w:rsidRPr="009B2AC4">
        <w:rPr>
          <w:b/>
          <w:bCs/>
        </w:rPr>
        <w:t>con 1.600 kW (2MVA) de potencia es</w:t>
      </w:r>
      <w:r w:rsidR="00662BC6" w:rsidRPr="009B2AC4">
        <w:rPr>
          <w:b/>
          <w:bCs/>
        </w:rPr>
        <w:t xml:space="preserve"> una experiencia pionera en España</w:t>
      </w:r>
      <w:r w:rsidR="00D9603C" w:rsidRPr="009B2AC4">
        <w:rPr>
          <w:b/>
          <w:bCs/>
        </w:rPr>
        <w:t xml:space="preserve">, que convierte al </w:t>
      </w:r>
      <w:r w:rsidR="00662BC6" w:rsidRPr="009B2AC4">
        <w:rPr>
          <w:b/>
          <w:bCs/>
        </w:rPr>
        <w:t xml:space="preserve">Puerto de Palma en el primer puerto comercial español </w:t>
      </w:r>
      <w:r w:rsidR="00DD128E" w:rsidRPr="009B2AC4">
        <w:rPr>
          <w:b/>
          <w:bCs/>
        </w:rPr>
        <w:t xml:space="preserve">preparado </w:t>
      </w:r>
      <w:r w:rsidRPr="009B2AC4">
        <w:rPr>
          <w:b/>
          <w:bCs/>
        </w:rPr>
        <w:t>para conectar en media</w:t>
      </w:r>
      <w:r w:rsidR="00DD128E" w:rsidRPr="009B2AC4">
        <w:rPr>
          <w:b/>
          <w:bCs/>
        </w:rPr>
        <w:t xml:space="preserve"> </w:t>
      </w:r>
      <w:r w:rsidRPr="009B2AC4">
        <w:rPr>
          <w:b/>
          <w:bCs/>
        </w:rPr>
        <w:t xml:space="preserve">tensión </w:t>
      </w:r>
      <w:r w:rsidR="00DD128E" w:rsidRPr="009B2AC4">
        <w:rPr>
          <w:b/>
          <w:bCs/>
        </w:rPr>
        <w:t xml:space="preserve">a los </w:t>
      </w:r>
      <w:r w:rsidR="005A436D" w:rsidRPr="009B2AC4">
        <w:rPr>
          <w:b/>
          <w:bCs/>
        </w:rPr>
        <w:t xml:space="preserve">buques de categoría </w:t>
      </w:r>
      <w:r w:rsidRPr="009B2AC4">
        <w:rPr>
          <w:b/>
          <w:bCs/>
        </w:rPr>
        <w:t>f</w:t>
      </w:r>
      <w:r w:rsidR="00DD128E" w:rsidRPr="009B2AC4">
        <w:rPr>
          <w:b/>
          <w:bCs/>
        </w:rPr>
        <w:t>err</w:t>
      </w:r>
      <w:r w:rsidR="00690D05">
        <w:rPr>
          <w:b/>
          <w:bCs/>
        </w:rPr>
        <w:t>i</w:t>
      </w:r>
      <w:r w:rsidR="00603FAA" w:rsidRPr="009B2AC4">
        <w:rPr>
          <w:b/>
          <w:bCs/>
        </w:rPr>
        <w:t>.</w:t>
      </w:r>
      <w:r w:rsidR="00603FAA">
        <w:t xml:space="preserve"> </w:t>
      </w:r>
      <w:r w:rsidR="00940744">
        <w:t>Se trata de b</w:t>
      </w:r>
      <w:r w:rsidR="00603FAA">
        <w:t xml:space="preserve">uques </w:t>
      </w:r>
      <w:r w:rsidR="00DD128E">
        <w:t xml:space="preserve">de </w:t>
      </w:r>
      <w:r w:rsidR="005E4064">
        <w:t xml:space="preserve">mayor capacidad </w:t>
      </w:r>
      <w:r w:rsidR="00D9603C">
        <w:t xml:space="preserve">que los </w:t>
      </w:r>
      <w:r>
        <w:t>f</w:t>
      </w:r>
      <w:r w:rsidR="00D9603C">
        <w:t xml:space="preserve">ast </w:t>
      </w:r>
      <w:r>
        <w:t>f</w:t>
      </w:r>
      <w:r w:rsidR="00D9603C">
        <w:t>erris</w:t>
      </w:r>
      <w:r w:rsidR="00603FAA">
        <w:t xml:space="preserve"> </w:t>
      </w:r>
      <w:r w:rsidR="005E4064">
        <w:t>y que necesitan suministrarse</w:t>
      </w:r>
      <w:r w:rsidR="005A0E9B">
        <w:t xml:space="preserve"> con una potencia mayor</w:t>
      </w:r>
      <w:r>
        <w:t>.</w:t>
      </w:r>
      <w:r w:rsidR="002E347F">
        <w:t xml:space="preserve"> </w:t>
      </w:r>
    </w:p>
    <w:p w14:paraId="37F1A65C" w14:textId="2251116E" w:rsidR="00662BC6" w:rsidRDefault="00940744" w:rsidP="00662BC6">
      <w:pPr>
        <w:tabs>
          <w:tab w:val="left" w:pos="2200"/>
        </w:tabs>
        <w:jc w:val="both"/>
      </w:pPr>
      <w:r>
        <w:t xml:space="preserve">SAMPOL ha </w:t>
      </w:r>
      <w:r w:rsidR="009B2AC4">
        <w:t>preparad</w:t>
      </w:r>
      <w:r>
        <w:t>o</w:t>
      </w:r>
      <w:r w:rsidR="009B2AC4">
        <w:t xml:space="preserve"> para conectar a la red eléctrica</w:t>
      </w:r>
      <w:r>
        <w:t xml:space="preserve"> terrestre</w:t>
      </w:r>
      <w:r w:rsidR="009B2AC4">
        <w:t>, tanto buques tipo ferri de potencia máxima demandada de 1.600 kW (media tensión) como buques tipo fast ferr</w:t>
      </w:r>
      <w:r w:rsidR="00D67E59">
        <w:t>i</w:t>
      </w:r>
      <w:r w:rsidR="009B2AC4">
        <w:t xml:space="preserve"> de 800 kW (baja tensión).</w:t>
      </w:r>
    </w:p>
    <w:p w14:paraId="7968DA51" w14:textId="7982488D" w:rsidR="00D9603C" w:rsidRDefault="00D9603C" w:rsidP="00662BC6">
      <w:pPr>
        <w:tabs>
          <w:tab w:val="left" w:pos="2200"/>
        </w:tabs>
        <w:jc w:val="both"/>
      </w:pPr>
      <w:r>
        <w:t xml:space="preserve">Por otro lado, y con el fin de mantener el suministro </w:t>
      </w:r>
      <w:r w:rsidR="00D67E59">
        <w:t xml:space="preserve">existente </w:t>
      </w:r>
      <w:r>
        <w:t xml:space="preserve">de energía del puerto, SAMPOL ha instalado </w:t>
      </w:r>
      <w:r w:rsidR="002B6514">
        <w:t>además un nuevo</w:t>
      </w:r>
      <w:r>
        <w:t xml:space="preserve"> centro de transformación que da continuidad </w:t>
      </w:r>
      <w:r w:rsidR="002B6514">
        <w:t xml:space="preserve">energética </w:t>
      </w:r>
      <w:r>
        <w:t>a la operativa del puerto y a las terminales marítimas.</w:t>
      </w:r>
    </w:p>
    <w:p w14:paraId="31E01C57" w14:textId="4961220C" w:rsidR="002E347F" w:rsidRDefault="00555A17" w:rsidP="002E347F">
      <w:pPr>
        <w:jc w:val="both"/>
      </w:pPr>
      <w:r>
        <w:t>Esta</w:t>
      </w:r>
      <w:r w:rsidRPr="00555A17">
        <w:t xml:space="preserve"> experiencia pionera en España</w:t>
      </w:r>
      <w:r>
        <w:t xml:space="preserve"> de suministro eléctrico en los puertos</w:t>
      </w:r>
      <w:r w:rsidR="00603FAA">
        <w:t>,</w:t>
      </w:r>
      <w:r w:rsidRPr="00555A17">
        <w:t xml:space="preserve"> se enmarca dentro del Proyecto OPS Master Plan for Spanish Ports, liderado por Puertos del Estado y promovido por el Grupo de Trabajo del Clúster Marítimo Español</w:t>
      </w:r>
      <w:r w:rsidR="002E347F">
        <w:t>, gracias al cual los navieros que apaguen sus motores auxiliares en el puerto y se conecten a la red eléctrica recibirán una subvención que compensará el mayor coste que tiene la electricidad en relación con los combustibles fósiles, debido también en parte al coste de la amortización del nuevo equipamiento eléctrico necesario de los buques.</w:t>
      </w:r>
    </w:p>
    <w:p w14:paraId="2C9A6745" w14:textId="47F8776A" w:rsidR="00940744" w:rsidRDefault="00C77D64" w:rsidP="00662BC6">
      <w:pPr>
        <w:tabs>
          <w:tab w:val="left" w:pos="2200"/>
        </w:tabs>
        <w:jc w:val="both"/>
      </w:pPr>
      <w:r>
        <w:t>La Autoridad Portuaria de Balears junto con SAMPOL realizaron el pasado lunes 13 de diciembre las primeras pruebas de la infraestructura eléctrica en media y baja tensión con el ferr</w:t>
      </w:r>
      <w:r w:rsidR="00D67E59">
        <w:t>i</w:t>
      </w:r>
      <w:r>
        <w:t xml:space="preserve"> de Balearia Eleanor Roosevelt, y está previsto que</w:t>
      </w:r>
      <w:r w:rsidR="00940744">
        <w:t xml:space="preserve"> toda la instalación</w:t>
      </w:r>
      <w:r>
        <w:t xml:space="preserve"> se ponga en servicio a finales de </w:t>
      </w:r>
      <w:r w:rsidR="00940744">
        <w:t xml:space="preserve">este mes de </w:t>
      </w:r>
      <w:r>
        <w:t>diciembre</w:t>
      </w:r>
      <w:r w:rsidR="00940744">
        <w:t xml:space="preserve"> de 2021.</w:t>
      </w:r>
    </w:p>
    <w:p w14:paraId="00236E03" w14:textId="77777777" w:rsidR="00940744" w:rsidRDefault="00940744" w:rsidP="00662BC6">
      <w:pPr>
        <w:tabs>
          <w:tab w:val="left" w:pos="2200"/>
        </w:tabs>
        <w:jc w:val="both"/>
      </w:pPr>
    </w:p>
    <w:p w14:paraId="203D7D70" w14:textId="4158A0F3" w:rsidR="002B6514" w:rsidRPr="002B6514" w:rsidRDefault="00C77D64" w:rsidP="00662BC6">
      <w:pPr>
        <w:tabs>
          <w:tab w:val="left" w:pos="2200"/>
        </w:tabs>
        <w:jc w:val="both"/>
        <w:rPr>
          <w:b/>
          <w:bCs/>
        </w:rPr>
      </w:pPr>
      <w:r>
        <w:t xml:space="preserve"> </w:t>
      </w:r>
      <w:r w:rsidR="002B6514">
        <w:rPr>
          <w:b/>
          <w:bCs/>
        </w:rPr>
        <w:t>Reducción de emisiones</w:t>
      </w:r>
    </w:p>
    <w:p w14:paraId="690B2557" w14:textId="2209F720" w:rsidR="00DD128E" w:rsidRDefault="00DD128E" w:rsidP="00662BC6">
      <w:pPr>
        <w:tabs>
          <w:tab w:val="left" w:pos="2200"/>
        </w:tabs>
        <w:jc w:val="both"/>
      </w:pPr>
      <w:r>
        <w:t xml:space="preserve">Con estas instalaciones, los ferris </w:t>
      </w:r>
      <w:r w:rsidR="00940744">
        <w:t xml:space="preserve">que atraquen en el muelle de Paraires </w:t>
      </w:r>
      <w:r>
        <w:t xml:space="preserve">dispondrán de conexión a la red eléctrica terrestre para su uso mientras estén amarrados a puerto </w:t>
      </w:r>
      <w:r w:rsidR="00940744">
        <w:t>y reducirán así</w:t>
      </w:r>
      <w:r>
        <w:t xml:space="preserve"> la emisión de gases y ruidos generados por los mismos durante la espera y las operaciones de desembarque y embarque. </w:t>
      </w:r>
    </w:p>
    <w:p w14:paraId="7A784B64" w14:textId="4981828E" w:rsidR="005A436D" w:rsidRDefault="005A436D" w:rsidP="00662BC6">
      <w:pPr>
        <w:tabs>
          <w:tab w:val="left" w:pos="2200"/>
        </w:tabs>
        <w:jc w:val="both"/>
      </w:pPr>
      <w:r>
        <w:t xml:space="preserve">Se trata de un paso muy importante en la electrificación del suministro de energía de los buques cuando se encuentran en puerto, ya que tradicionalmente usan sus motores auxiliares para </w:t>
      </w:r>
      <w:r>
        <w:lastRenderedPageBreak/>
        <w:t>producir electricidad durante las operaciones de carga, descarga y estacionamiento, emitiendo contaminantes que afectan directamente a la calidad del aire de los núcleos de población cercanos al puerto, así como del puerto.</w:t>
      </w:r>
    </w:p>
    <w:p w14:paraId="087A61DF" w14:textId="77777777" w:rsidR="00940744" w:rsidRDefault="00940744" w:rsidP="00662BC6">
      <w:pPr>
        <w:tabs>
          <w:tab w:val="left" w:pos="2200"/>
        </w:tabs>
        <w:jc w:val="both"/>
      </w:pPr>
    </w:p>
    <w:p w14:paraId="01779380" w14:textId="77777777" w:rsidR="003A750B" w:rsidRPr="00150940" w:rsidRDefault="003A750B" w:rsidP="003A750B">
      <w:pPr>
        <w:spacing w:line="276" w:lineRule="auto"/>
        <w:jc w:val="both"/>
        <w:rPr>
          <w:b/>
          <w:sz w:val="18"/>
          <w:szCs w:val="18"/>
        </w:rPr>
      </w:pPr>
      <w:r w:rsidRPr="00150940">
        <w:rPr>
          <w:b/>
          <w:sz w:val="18"/>
          <w:szCs w:val="18"/>
        </w:rPr>
        <w:t>Sobre Grupo SAMPOL</w:t>
      </w:r>
    </w:p>
    <w:p w14:paraId="63623C16" w14:textId="1C1A7105" w:rsidR="003A750B" w:rsidRPr="00150940" w:rsidRDefault="003A750B" w:rsidP="003A750B">
      <w:pPr>
        <w:spacing w:line="276" w:lineRule="auto"/>
        <w:jc w:val="both"/>
        <w:rPr>
          <w:b/>
          <w:sz w:val="18"/>
          <w:szCs w:val="18"/>
        </w:rPr>
      </w:pPr>
      <w:r w:rsidRPr="00150940">
        <w:rPr>
          <w:sz w:val="18"/>
          <w:szCs w:val="18"/>
        </w:rPr>
        <w:t xml:space="preserve">Grupo SAMPOL es un grupo multinacional de capital español líder en soluciones de ingeniería aplicada a </w:t>
      </w:r>
      <w:r w:rsidR="009558D8">
        <w:rPr>
          <w:sz w:val="18"/>
          <w:szCs w:val="18"/>
        </w:rPr>
        <w:t>la eficiencia energética, la sostenibilidad, las instalaciones integrales y la digitalización.</w:t>
      </w:r>
      <w:r w:rsidRPr="00150940">
        <w:rPr>
          <w:sz w:val="18"/>
          <w:szCs w:val="18"/>
        </w:rPr>
        <w:t xml:space="preserve"> La compañía se fundó en Mallorca en 1934 y actualmente desarrolla su actividad en tres grandes líneas de negocio: (i) la proyección, construcción y explotación de proyectos energéticos, plantas de generación de energía, cogeneración, energías renovables y soluciones de ahorro energético. (ii) la realización de instalaciones integrales en aeropuertos, </w:t>
      </w:r>
      <w:r w:rsidR="009558D8">
        <w:rPr>
          <w:sz w:val="18"/>
          <w:szCs w:val="18"/>
        </w:rPr>
        <w:t xml:space="preserve">puertos, </w:t>
      </w:r>
      <w:r w:rsidRPr="00150940">
        <w:rPr>
          <w:sz w:val="18"/>
          <w:szCs w:val="18"/>
        </w:rPr>
        <w:t>hoteles, edificios emblemáticos, etc... (iii) el desarrollo de soluciones tecnológicas orientadas a la digitalización y creación de softwares a medida del cliente.</w:t>
      </w:r>
    </w:p>
    <w:p w14:paraId="4AA806BD" w14:textId="377DAC62" w:rsidR="003A750B" w:rsidRDefault="003A750B" w:rsidP="003A750B">
      <w:pPr>
        <w:spacing w:line="276" w:lineRule="auto"/>
        <w:jc w:val="both"/>
        <w:rPr>
          <w:sz w:val="18"/>
          <w:szCs w:val="18"/>
        </w:rPr>
      </w:pPr>
      <w:r w:rsidRPr="00150940">
        <w:rPr>
          <w:sz w:val="18"/>
          <w:szCs w:val="18"/>
        </w:rPr>
        <w:t xml:space="preserve">El grupo tiene presencia permanente en España, Italia, México, República Dominicana, Jamaica, Panamá, Colombia, Puerto Rico, Honduras, </w:t>
      </w:r>
      <w:r w:rsidR="009558D8">
        <w:rPr>
          <w:sz w:val="18"/>
          <w:szCs w:val="18"/>
        </w:rPr>
        <w:t xml:space="preserve">Perú, </w:t>
      </w:r>
      <w:r w:rsidRPr="00150940">
        <w:rPr>
          <w:sz w:val="18"/>
          <w:szCs w:val="18"/>
        </w:rPr>
        <w:t>Canadá y Cabo Verde, a lo largo de sus</w:t>
      </w:r>
      <w:r w:rsidR="009558D8">
        <w:rPr>
          <w:sz w:val="18"/>
          <w:szCs w:val="18"/>
        </w:rPr>
        <w:t xml:space="preserve"> más de</w:t>
      </w:r>
      <w:r w:rsidRPr="00150940">
        <w:rPr>
          <w:sz w:val="18"/>
          <w:szCs w:val="18"/>
        </w:rPr>
        <w:t xml:space="preserve"> 85 años de historia ha desarrollado proyectos internacionales en </w:t>
      </w:r>
      <w:r w:rsidR="009558D8">
        <w:rPr>
          <w:sz w:val="18"/>
          <w:szCs w:val="18"/>
        </w:rPr>
        <w:t>21</w:t>
      </w:r>
      <w:r w:rsidRPr="00150940">
        <w:rPr>
          <w:sz w:val="18"/>
          <w:szCs w:val="18"/>
        </w:rPr>
        <w:t xml:space="preserve"> países y 4 continentes.</w:t>
      </w:r>
    </w:p>
    <w:p w14:paraId="2B17516F" w14:textId="77777777" w:rsidR="003A750B" w:rsidRPr="00150940" w:rsidRDefault="00690D05" w:rsidP="003A750B">
      <w:pPr>
        <w:jc w:val="both"/>
        <w:rPr>
          <w:sz w:val="18"/>
          <w:szCs w:val="18"/>
        </w:rPr>
      </w:pPr>
      <w:hyperlink r:id="rId7" w:history="1">
        <w:r w:rsidR="003A750B" w:rsidRPr="00150940">
          <w:rPr>
            <w:rStyle w:val="Hipervnculo"/>
            <w:sz w:val="18"/>
            <w:szCs w:val="18"/>
          </w:rPr>
          <w:t>www.sampol.com</w:t>
        </w:r>
      </w:hyperlink>
    </w:p>
    <w:p w14:paraId="6182FFF4" w14:textId="77777777" w:rsidR="00C4186F" w:rsidRPr="0033245A" w:rsidRDefault="00C4186F" w:rsidP="003A750B">
      <w:pPr>
        <w:spacing w:line="276" w:lineRule="auto"/>
        <w:jc w:val="both"/>
      </w:pPr>
    </w:p>
    <w:sectPr w:rsidR="00C4186F" w:rsidRPr="0033245A" w:rsidSect="00A02756">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1D5B" w14:textId="77777777" w:rsidR="00C4186F" w:rsidRDefault="00C4186F" w:rsidP="00C4186F">
      <w:pPr>
        <w:spacing w:after="0" w:line="240" w:lineRule="auto"/>
      </w:pPr>
      <w:r>
        <w:separator/>
      </w:r>
    </w:p>
  </w:endnote>
  <w:endnote w:type="continuationSeparator" w:id="0">
    <w:p w14:paraId="35B5F1C7" w14:textId="77777777" w:rsidR="00C4186F" w:rsidRDefault="00C4186F" w:rsidP="00C4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EB60" w14:textId="77777777" w:rsidR="00C4186F" w:rsidRDefault="00C4186F" w:rsidP="00C4186F">
      <w:pPr>
        <w:spacing w:after="0" w:line="240" w:lineRule="auto"/>
      </w:pPr>
      <w:r>
        <w:separator/>
      </w:r>
    </w:p>
  </w:footnote>
  <w:footnote w:type="continuationSeparator" w:id="0">
    <w:p w14:paraId="55A2B1AE" w14:textId="77777777" w:rsidR="00C4186F" w:rsidRDefault="00C4186F" w:rsidP="00C41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DE9" w14:textId="0FE1A145" w:rsidR="00C4186F" w:rsidRDefault="00A1549B">
    <w:pPr>
      <w:pStyle w:val="Encabezado"/>
    </w:pPr>
    <w:r>
      <w:rPr>
        <w:noProof/>
      </w:rPr>
      <w:drawing>
        <wp:anchor distT="0" distB="0" distL="114300" distR="114300" simplePos="0" relativeHeight="251658240" behindDoc="0" locked="0" layoutInCell="1" allowOverlap="1" wp14:anchorId="5DF493D4" wp14:editId="425BE4DB">
          <wp:simplePos x="0" y="0"/>
          <wp:positionH relativeFrom="column">
            <wp:posOffset>-1059663</wp:posOffset>
          </wp:positionH>
          <wp:positionV relativeFrom="paragraph">
            <wp:posOffset>-435932</wp:posOffset>
          </wp:positionV>
          <wp:extent cx="7507537" cy="1037230"/>
          <wp:effectExtent l="0" t="0" r="0" b="0"/>
          <wp:wrapNone/>
          <wp:docPr id="5" name="Imagen 5"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543527" cy="10422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212"/>
    <w:multiLevelType w:val="hybridMultilevel"/>
    <w:tmpl w:val="0D5CDA58"/>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75D0F17"/>
    <w:multiLevelType w:val="hybridMultilevel"/>
    <w:tmpl w:val="38CC7B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5A"/>
    <w:rsid w:val="00040C45"/>
    <w:rsid w:val="000A04AF"/>
    <w:rsid w:val="000E5AE3"/>
    <w:rsid w:val="00134216"/>
    <w:rsid w:val="00196BE6"/>
    <w:rsid w:val="00235551"/>
    <w:rsid w:val="002B6514"/>
    <w:rsid w:val="002E347F"/>
    <w:rsid w:val="0033245A"/>
    <w:rsid w:val="00346221"/>
    <w:rsid w:val="003946EB"/>
    <w:rsid w:val="003A750B"/>
    <w:rsid w:val="003B21EE"/>
    <w:rsid w:val="00461D53"/>
    <w:rsid w:val="004F0C61"/>
    <w:rsid w:val="005270C2"/>
    <w:rsid w:val="00555A17"/>
    <w:rsid w:val="00595AA3"/>
    <w:rsid w:val="005A0E9B"/>
    <w:rsid w:val="005A436D"/>
    <w:rsid w:val="005E4064"/>
    <w:rsid w:val="00603FAA"/>
    <w:rsid w:val="0061043B"/>
    <w:rsid w:val="00611A53"/>
    <w:rsid w:val="00662BC6"/>
    <w:rsid w:val="00690D05"/>
    <w:rsid w:val="006A64C6"/>
    <w:rsid w:val="007229A6"/>
    <w:rsid w:val="0076245E"/>
    <w:rsid w:val="008A4855"/>
    <w:rsid w:val="00940744"/>
    <w:rsid w:val="009558D8"/>
    <w:rsid w:val="009B2AC4"/>
    <w:rsid w:val="00A02756"/>
    <w:rsid w:val="00A1549B"/>
    <w:rsid w:val="00A339A0"/>
    <w:rsid w:val="00B16A80"/>
    <w:rsid w:val="00B23D6B"/>
    <w:rsid w:val="00C4186F"/>
    <w:rsid w:val="00C77D64"/>
    <w:rsid w:val="00C92F37"/>
    <w:rsid w:val="00C94D5B"/>
    <w:rsid w:val="00C97B92"/>
    <w:rsid w:val="00CB37BE"/>
    <w:rsid w:val="00CE0316"/>
    <w:rsid w:val="00D005AE"/>
    <w:rsid w:val="00D66A22"/>
    <w:rsid w:val="00D67E59"/>
    <w:rsid w:val="00D9603C"/>
    <w:rsid w:val="00DB15E8"/>
    <w:rsid w:val="00DD128E"/>
    <w:rsid w:val="00DF6CA0"/>
    <w:rsid w:val="00E04184"/>
    <w:rsid w:val="00E07E67"/>
    <w:rsid w:val="00E47C45"/>
    <w:rsid w:val="00E53B35"/>
    <w:rsid w:val="00EE51E0"/>
    <w:rsid w:val="00F65855"/>
    <w:rsid w:val="00F70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7B353F"/>
  <w15:chartTrackingRefBased/>
  <w15:docId w15:val="{4BA15995-5342-4BDE-A4D5-2FEF0E2B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18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186F"/>
  </w:style>
  <w:style w:type="paragraph" w:styleId="Piedepgina">
    <w:name w:val="footer"/>
    <w:basedOn w:val="Normal"/>
    <w:link w:val="PiedepginaCar"/>
    <w:uiPriority w:val="99"/>
    <w:unhideWhenUsed/>
    <w:rsid w:val="00C418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186F"/>
  </w:style>
  <w:style w:type="character" w:styleId="Hipervnculo">
    <w:name w:val="Hyperlink"/>
    <w:basedOn w:val="Fuentedeprrafopredeter"/>
    <w:rsid w:val="003A750B"/>
    <w:rPr>
      <w:rFonts w:cs="Times New Roman"/>
      <w:color w:val="0000FF"/>
      <w:u w:val="single"/>
    </w:rPr>
  </w:style>
  <w:style w:type="paragraph" w:styleId="Prrafodelista">
    <w:name w:val="List Paragraph"/>
    <w:basedOn w:val="Normal"/>
    <w:uiPriority w:val="34"/>
    <w:qFormat/>
    <w:rsid w:val="00DF6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p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658</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Petrus Mudoy</dc:creator>
  <cp:keywords/>
  <dc:description/>
  <cp:lastModifiedBy>Vanessa Feo Kutsch</cp:lastModifiedBy>
  <cp:revision>4</cp:revision>
  <dcterms:created xsi:type="dcterms:W3CDTF">2021-12-16T12:58:00Z</dcterms:created>
  <dcterms:modified xsi:type="dcterms:W3CDTF">2021-12-16T16:21:00Z</dcterms:modified>
</cp:coreProperties>
</file>